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B" w:rsidRDefault="00EB477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632EEB" w:rsidRDefault="00EB477E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632EEB" w:rsidRDefault="00632EEB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EB" w:rsidRDefault="00EB477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632EEB" w:rsidRDefault="00F82A1E" w:rsidP="004657BF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17.08.</w:t>
      </w:r>
      <w:r w:rsidR="007C4DC2">
        <w:rPr>
          <w:rFonts w:ascii="Times New Roman" w:eastAsia="Times New Roman" w:hAnsi="Times New Roman" w:cs="Times New Roman"/>
          <w:sz w:val="27"/>
          <w:szCs w:val="27"/>
        </w:rPr>
        <w:t>2022 г.</w:t>
      </w:r>
      <w:r w:rsidR="004657BF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4657BF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EB477E">
        <w:rPr>
          <w:rFonts w:ascii="Times New Roman" w:eastAsia="Times New Roman" w:hAnsi="Times New Roman" w:cs="Times New Roman"/>
          <w:sz w:val="27"/>
          <w:szCs w:val="27"/>
        </w:rPr>
        <w:t xml:space="preserve">г. Ставрополь         </w:t>
      </w:r>
      <w:r w:rsidR="004F77FF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EB477E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EB477E">
        <w:rPr>
          <w:rFonts w:ascii="Times New Roman" w:eastAsia="Times New Roman" w:hAnsi="Times New Roman" w:cs="Times New Roman"/>
          <w:sz w:val="27"/>
          <w:szCs w:val="27"/>
        </w:rPr>
        <w:t xml:space="preserve">    №</w:t>
      </w:r>
      <w:r>
        <w:rPr>
          <w:rFonts w:ascii="Times New Roman" w:eastAsia="Times New Roman" w:hAnsi="Times New Roman" w:cs="Times New Roman"/>
          <w:sz w:val="27"/>
          <w:szCs w:val="27"/>
        </w:rPr>
        <w:t>293</w:t>
      </w:r>
    </w:p>
    <w:p w:rsidR="00632EEB" w:rsidRDefault="00632EEB">
      <w:pPr>
        <w:spacing w:beforeAutospacing="1" w:afterAutospacing="1" w:line="240" w:lineRule="exact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632EEB" w:rsidRDefault="00EB477E" w:rsidP="00E6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 проведении отбора на предоставление</w:t>
      </w:r>
      <w:r w:rsidR="004B20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632EEB" w:rsidRDefault="0063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2EEB" w:rsidRDefault="0063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2EEB" w:rsidRDefault="00EB4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целях реализации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27.01.2022 № 158</w:t>
      </w:r>
    </w:p>
    <w:p w:rsidR="00632EEB" w:rsidRDefault="0063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EEB" w:rsidRDefault="00EB477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632EEB" w:rsidRDefault="00632EEB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EB" w:rsidRDefault="00EB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– отбор, участники отбора) </w:t>
      </w:r>
      <w:r w:rsidR="004657B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5D6334">
        <w:rPr>
          <w:rFonts w:ascii="Times New Roman" w:hAnsi="Times New Roman" w:cs="Times New Roman"/>
          <w:sz w:val="27"/>
          <w:szCs w:val="27"/>
        </w:rPr>
        <w:t xml:space="preserve">с </w:t>
      </w:r>
      <w:r w:rsidR="004657BF" w:rsidRPr="005D6334">
        <w:rPr>
          <w:rFonts w:ascii="Times New Roman" w:hAnsi="Times New Roman" w:cs="Times New Roman"/>
          <w:sz w:val="27"/>
          <w:szCs w:val="27"/>
        </w:rPr>
        <w:t>25</w:t>
      </w:r>
      <w:r w:rsidRPr="005D6334">
        <w:rPr>
          <w:rFonts w:ascii="Times New Roman" w:hAnsi="Times New Roman" w:cs="Times New Roman"/>
          <w:sz w:val="27"/>
          <w:szCs w:val="27"/>
        </w:rPr>
        <w:t xml:space="preserve"> </w:t>
      </w:r>
      <w:r w:rsidR="004657BF" w:rsidRPr="005D6334">
        <w:rPr>
          <w:rFonts w:ascii="Times New Roman" w:hAnsi="Times New Roman" w:cs="Times New Roman"/>
          <w:sz w:val="27"/>
          <w:szCs w:val="27"/>
        </w:rPr>
        <w:t>августа</w:t>
      </w:r>
      <w:r w:rsidRPr="005D6334"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E6184B" w:rsidRPr="005D6334">
        <w:rPr>
          <w:rFonts w:ascii="Times New Roman" w:hAnsi="Times New Roman" w:cs="Times New Roman"/>
          <w:sz w:val="27"/>
          <w:szCs w:val="27"/>
        </w:rPr>
        <w:t>2</w:t>
      </w:r>
      <w:r w:rsidR="004657BF" w:rsidRPr="005D6334">
        <w:rPr>
          <w:rFonts w:ascii="Times New Roman" w:hAnsi="Times New Roman" w:cs="Times New Roman"/>
          <w:sz w:val="27"/>
          <w:szCs w:val="27"/>
        </w:rPr>
        <w:t>3</w:t>
      </w:r>
      <w:r w:rsidRPr="005D6334">
        <w:rPr>
          <w:rFonts w:ascii="Times New Roman" w:hAnsi="Times New Roman" w:cs="Times New Roman"/>
          <w:sz w:val="27"/>
          <w:szCs w:val="27"/>
        </w:rPr>
        <w:t xml:space="preserve"> </w:t>
      </w:r>
      <w:r w:rsidR="004657BF" w:rsidRPr="005D6334">
        <w:rPr>
          <w:rFonts w:ascii="Times New Roman" w:hAnsi="Times New Roman" w:cs="Times New Roman"/>
          <w:sz w:val="27"/>
          <w:szCs w:val="27"/>
        </w:rPr>
        <w:t>сентября</w:t>
      </w:r>
      <w:r w:rsidRPr="005D6334">
        <w:rPr>
          <w:rFonts w:ascii="Times New Roman" w:hAnsi="Times New Roman" w:cs="Times New Roman"/>
          <w:sz w:val="27"/>
          <w:szCs w:val="27"/>
        </w:rPr>
        <w:t xml:space="preserve"> 2022 года</w:t>
      </w:r>
      <w:r>
        <w:rPr>
          <w:rFonts w:ascii="Times New Roman" w:hAnsi="Times New Roman" w:cs="Times New Roman"/>
          <w:sz w:val="27"/>
          <w:szCs w:val="27"/>
        </w:rPr>
        <w:t xml:space="preserve"> по заявкам на участие в отборе, предоставленными участниками отбора.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объявление о проведении отбора согласно приложению к настоящему приказу.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Руководителю отдела организации энергоресурсообеспечения и энергосбережения комитета городского хозяйства администрации города Ставрополя Финогенову А.С.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объявление о проведении отбора не позднее чем за пять календарных дней до дня начала приема заявок на участие в отборе.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приказ вступает в силу со дня его подписания.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Контроль исполнения приказа </w:t>
      </w:r>
      <w:r w:rsidR="00E6184B">
        <w:rPr>
          <w:rFonts w:ascii="Times New Roman" w:hAnsi="Times New Roman" w:cs="Times New Roman"/>
          <w:sz w:val="27"/>
          <w:szCs w:val="27"/>
        </w:rPr>
        <w:t>оставляю за собой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32EEB" w:rsidRDefault="00632EEB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Исполняющий обязанности 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заместителя главы администрации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первый заместитель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                                              В.И. Кишкинев</w:t>
      </w:r>
    </w:p>
    <w:p w:rsidR="00632EEB" w:rsidRDefault="00632EEB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EEB" w:rsidRDefault="00632EEB">
      <w:pPr>
        <w:spacing w:after="0" w:line="240" w:lineRule="exact"/>
        <w:ind w:right="709"/>
        <w:contextualSpacing/>
        <w:rPr>
          <w:rFonts w:ascii="Times New Roman" w:hAnsi="Times New Roman" w:cs="Times New Roman"/>
          <w:sz w:val="24"/>
          <w:szCs w:val="24"/>
        </w:rPr>
        <w:sectPr w:rsidR="00632EEB">
          <w:headerReference w:type="default" r:id="rId7"/>
          <w:headerReference w:type="first" r:id="rId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632EEB" w:rsidRDefault="00EB477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32EEB" w:rsidRDefault="00632EEB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 w:rsidR="00632EEB" w:rsidRPr="005D6334" w:rsidRDefault="00EB477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 w:rsidRPr="005D6334">
        <w:rPr>
          <w:rFonts w:ascii="Times New Roman" w:hAnsi="Times New Roman" w:cs="Times New Roman"/>
          <w:sz w:val="26"/>
          <w:szCs w:val="26"/>
        </w:rPr>
        <w:t xml:space="preserve">от </w:t>
      </w:r>
      <w:r w:rsidR="004657BF" w:rsidRPr="005D633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F77FF" w:rsidRPr="005D6334">
        <w:rPr>
          <w:rFonts w:ascii="Times New Roman" w:hAnsi="Times New Roman" w:cs="Times New Roman"/>
          <w:sz w:val="26"/>
          <w:szCs w:val="26"/>
        </w:rPr>
        <w:t xml:space="preserve"> </w:t>
      </w:r>
      <w:r w:rsidRPr="005D6334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632EEB" w:rsidRDefault="00632EEB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632EEB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</w:p>
    <w:p w:rsidR="00632EEB" w:rsidRDefault="00EB477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632EEB" w:rsidRDefault="00632EEB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632EEB">
      <w:pPr>
        <w:tabs>
          <w:tab w:val="left" w:pos="8505"/>
        </w:tabs>
        <w:spacing w:after="0" w:line="240" w:lineRule="exact"/>
        <w:ind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1 пункта 9 Порядка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27.01.2022 № 158, комитет городского хозяйства администрации города Ставрополя объявляет о проведении в 2022 году </w:t>
      </w:r>
      <w:r>
        <w:rPr>
          <w:rFonts w:ascii="Times New Roman" w:hAnsi="Times New Roman" w:cs="Times New Roman"/>
          <w:sz w:val="26"/>
          <w:szCs w:val="26"/>
        </w:rPr>
        <w:t xml:space="preserve">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</w:t>
      </w:r>
      <w:r>
        <w:rPr>
          <w:rFonts w:ascii="Times New Roman" w:hAnsi="Times New Roman" w:cs="Times New Roman"/>
          <w:sz w:val="26"/>
          <w:szCs w:val="26"/>
        </w:rPr>
        <w:lastRenderedPageBreak/>
        <w:t>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 w:rsidR="00632EEB" w:rsidRDefault="00632EEB">
      <w:pPr>
        <w:tabs>
          <w:tab w:val="left" w:pos="8505"/>
        </w:tabs>
        <w:spacing w:after="0" w:line="240" w:lineRule="exact"/>
        <w:ind w:righ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tabs>
          <w:tab w:val="left" w:pos="8505"/>
        </w:tabs>
        <w:spacing w:after="0" w:line="240" w:lineRule="exact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отбора</w:t>
      </w:r>
    </w:p>
    <w:p w:rsidR="00632EEB" w:rsidRPr="005D6334" w:rsidRDefault="00632EEB">
      <w:pPr>
        <w:tabs>
          <w:tab w:val="left" w:pos="8505"/>
        </w:tabs>
        <w:spacing w:after="0" w:line="240" w:lineRule="exact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Pr="005D6334" w:rsidRDefault="00EB477E">
      <w:pPr>
        <w:tabs>
          <w:tab w:val="left" w:pos="8505"/>
        </w:tabs>
        <w:spacing w:after="0" w:line="240" w:lineRule="auto"/>
        <w:ind w:right="-57" w:firstLine="794"/>
        <w:contextualSpacing/>
        <w:jc w:val="both"/>
      </w:pPr>
      <w:r w:rsidRPr="005D6334">
        <w:rPr>
          <w:rFonts w:ascii="Times New Roman" w:hAnsi="Times New Roman" w:cs="Times New Roman"/>
          <w:sz w:val="26"/>
          <w:szCs w:val="26"/>
        </w:rPr>
        <w:t xml:space="preserve">Срок проведения отбора: с 09 час. 00 мин. </w:t>
      </w:r>
      <w:r w:rsidR="004657BF" w:rsidRPr="005D6334">
        <w:rPr>
          <w:rFonts w:ascii="Times New Roman" w:hAnsi="Times New Roman" w:cs="Times New Roman"/>
          <w:sz w:val="26"/>
          <w:szCs w:val="26"/>
        </w:rPr>
        <w:t>25.08</w:t>
      </w:r>
      <w:r w:rsidRPr="005D6334">
        <w:rPr>
          <w:rFonts w:ascii="Times New Roman" w:hAnsi="Times New Roman" w:cs="Times New Roman"/>
          <w:sz w:val="26"/>
          <w:szCs w:val="26"/>
        </w:rPr>
        <w:t xml:space="preserve">.2022 до 18 час. 00 мин. </w:t>
      </w:r>
      <w:r w:rsidR="00E6184B" w:rsidRPr="005D6334">
        <w:rPr>
          <w:rFonts w:ascii="Times New Roman" w:hAnsi="Times New Roman" w:cs="Times New Roman"/>
          <w:sz w:val="26"/>
          <w:szCs w:val="26"/>
        </w:rPr>
        <w:t>2</w:t>
      </w:r>
      <w:r w:rsidR="004657BF" w:rsidRPr="005D6334">
        <w:rPr>
          <w:rFonts w:ascii="Times New Roman" w:hAnsi="Times New Roman" w:cs="Times New Roman"/>
          <w:sz w:val="26"/>
          <w:szCs w:val="26"/>
        </w:rPr>
        <w:t>3</w:t>
      </w:r>
      <w:r w:rsidR="00E6184B" w:rsidRPr="005D6334">
        <w:rPr>
          <w:rFonts w:ascii="Times New Roman" w:hAnsi="Times New Roman" w:cs="Times New Roman"/>
          <w:sz w:val="26"/>
          <w:szCs w:val="26"/>
        </w:rPr>
        <w:t>.</w:t>
      </w:r>
      <w:r w:rsidR="004657BF" w:rsidRPr="005D6334">
        <w:rPr>
          <w:rFonts w:ascii="Times New Roman" w:hAnsi="Times New Roman" w:cs="Times New Roman"/>
          <w:sz w:val="26"/>
          <w:szCs w:val="26"/>
        </w:rPr>
        <w:t>09</w:t>
      </w:r>
      <w:r w:rsidRPr="005D6334">
        <w:rPr>
          <w:rFonts w:ascii="Times New Roman" w:hAnsi="Times New Roman" w:cs="Times New Roman"/>
          <w:sz w:val="26"/>
          <w:szCs w:val="26"/>
        </w:rPr>
        <w:t xml:space="preserve">.2022.   </w:t>
      </w:r>
    </w:p>
    <w:p w:rsidR="00632EEB" w:rsidRPr="005D6334" w:rsidRDefault="00632EEB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Pr="005D6334" w:rsidRDefault="00EB477E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D6334">
        <w:rPr>
          <w:rFonts w:ascii="Times New Roman" w:hAnsi="Times New Roman" w:cs="Times New Roman"/>
          <w:sz w:val="26"/>
          <w:szCs w:val="26"/>
        </w:rPr>
        <w:t>Дата начала подачи заявок участников отбора</w:t>
      </w:r>
    </w:p>
    <w:p w:rsidR="00632EEB" w:rsidRPr="005D6334" w:rsidRDefault="00632EEB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632EEB" w:rsidRPr="005D6334" w:rsidRDefault="00EB477E" w:rsidP="00E6184B">
      <w:pPr>
        <w:tabs>
          <w:tab w:val="left" w:pos="8505"/>
        </w:tabs>
        <w:spacing w:after="0" w:line="240" w:lineRule="auto"/>
        <w:ind w:right="709" w:firstLineChars="326" w:firstLine="848"/>
        <w:contextualSpacing/>
        <w:rPr>
          <w:rFonts w:ascii="Times New Roman" w:hAnsi="Times New Roman" w:cs="Times New Roman"/>
          <w:sz w:val="26"/>
          <w:szCs w:val="26"/>
        </w:rPr>
      </w:pPr>
      <w:r w:rsidRPr="005D6334">
        <w:rPr>
          <w:rFonts w:ascii="Times New Roman" w:hAnsi="Times New Roman" w:cs="Times New Roman"/>
          <w:sz w:val="26"/>
          <w:szCs w:val="26"/>
        </w:rPr>
        <w:t xml:space="preserve">Дата начала подачи заявок участников отбора </w:t>
      </w:r>
      <w:r w:rsidR="004657BF" w:rsidRPr="005D6334">
        <w:rPr>
          <w:rFonts w:ascii="Times New Roman" w:hAnsi="Times New Roman" w:cs="Times New Roman"/>
          <w:sz w:val="26"/>
          <w:szCs w:val="26"/>
        </w:rPr>
        <w:t>25.08.</w:t>
      </w:r>
      <w:r w:rsidRPr="005D6334">
        <w:rPr>
          <w:rFonts w:ascii="Times New Roman" w:hAnsi="Times New Roman" w:cs="Times New Roman"/>
          <w:sz w:val="26"/>
          <w:szCs w:val="26"/>
        </w:rPr>
        <w:t>2022.</w:t>
      </w:r>
    </w:p>
    <w:p w:rsidR="00632EEB" w:rsidRPr="005D6334" w:rsidRDefault="00632EEB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место нахождения, почтового адреса, </w:t>
      </w: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электронной почты Комитета</w:t>
      </w:r>
    </w:p>
    <w:p w:rsidR="00632EEB" w:rsidRDefault="00632E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 w:rsidR="00632EEB" w:rsidRDefault="00EB477E">
      <w:pPr>
        <w:pStyle w:val="ConsPlusNormal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Почтовый адрес Комитета: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355017, г. Ставрополь, ул. Дзержинского,                   д. 116В/1.</w:t>
      </w:r>
    </w:p>
    <w:p w:rsidR="00632EEB" w:rsidRDefault="00EB477E">
      <w:pPr>
        <w:pStyle w:val="ConsPlusNormal"/>
        <w:ind w:firstLine="85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Адрес электронной почты Комитета: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kgx-stav@</w:t>
        </w:r>
        <w:r w:rsidR="00142BB6"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mail</w:t>
        </w:r>
        <w:r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.ru</w:t>
        </w:r>
      </w:hyperlink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632EEB" w:rsidRDefault="00632EEB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субсидии</w:t>
      </w:r>
    </w:p>
    <w:p w:rsidR="00632EEB" w:rsidRDefault="00632EEB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субсидии является реализация мероприятий, указанных в соглашении, в течение шести месяцев со дня поступления субсидии на расчетный счет получателя субсидии.</w:t>
      </w:r>
    </w:p>
    <w:p w:rsidR="00632EEB" w:rsidRDefault="00632EEB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EEB" w:rsidRDefault="00EB477E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https://ставрополь.рф/city/gkh/otbor-poluchateley-subsidiy.php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632EEB" w:rsidRDefault="00632EEB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Получателями субсидий могут являться Товарищества, одновременно отвечающие следующим требованиям: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имеющие статус юридического лица;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имеющие регистрацию на территории города Ставрополя.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10 Порядка участники отбора  на дату подачи заявки должны соответствовать следующим требованиям: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у участника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632EEB" w:rsidRDefault="00EB4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участники отбора не должны находиться в процессе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>
        <w:rPr>
          <w:rFonts w:ascii="Times New Roman" w:hAnsi="Times New Roman" w:cs="Times New Roman"/>
          <w:color w:val="000000"/>
          <w:sz w:val="26"/>
          <w:szCs w:val="26"/>
        </w:rPr>
        <w:t>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632EEB" w:rsidRDefault="00EB4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участники отбора не должны являться иностранными юридическими лицами либо российскими юридическими лицами, в уставном (складочном) капитале которых доля участия иностранных юридических лиц,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50 процентов;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участники отбора не должны получать средства из бюджета города Ставрополя на основании иных муниципальных правовых актов на цель, установленную пунктом 2 Порядка. </w:t>
      </w:r>
    </w:p>
    <w:p w:rsidR="00632EEB" w:rsidRDefault="0063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отбора, требований, предъявляемых к форме и содержанию заявок, подаваемых участником отбора, перечень прилагаемых к заявке документов, определенны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hyperlink r:id="rId10">
        <w:r>
          <w:rPr>
            <w:rStyle w:val="ListLabel6"/>
            <w:color w:val="000000"/>
          </w:rPr>
          <w:t>пунктом 11</w:t>
        </w:r>
      </w:hyperlink>
      <w:r w:rsidR="00E6184B">
        <w:rPr>
          <w:rStyle w:val="ListLabel6"/>
          <w:color w:val="00000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</w:p>
    <w:p w:rsidR="00632EEB" w:rsidRDefault="00632E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отборе участник отбора представляет в Комитет следующие документы: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заявку оформленную по форме согласно приложению 1 к  Порядку с приложением следующих документов: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документа, удостоверяющего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 копии документа, удостоверяющего полномочия представителя участника отбора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 свидетельства о государственной регистрации юридического лица;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 учредительных документов юридического лица;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д) копии решения общего собрания членов Товарищества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 расчета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расходов, рассчитанного получателем субсидии,  необходимых на реализацию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 </w:t>
      </w:r>
      <w:r>
        <w:rPr>
          <w:rFonts w:ascii="Times New Roman" w:hAnsi="Times New Roman" w:cs="Times New Roman"/>
          <w:sz w:val="26"/>
          <w:szCs w:val="26"/>
        </w:rPr>
        <w:t>проектно-сметной документации с технико-экономическим обоснованием мероприятия;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з) локальных сметных расчетов на реализацию мероприятий, указанных в пункте 2 Порядка, с заключением экспертной организации о проверке достоверности определения сметной стоимости;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 программы и графика осуществления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к) 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11" w:history="1">
        <w:r>
          <w:rPr>
            <w:rStyle w:val="ListLabel1"/>
            <w:rFonts w:ascii="Times New Roman" w:hAnsi="Times New Roman"/>
            <w:sz w:val="26"/>
            <w:szCs w:val="26"/>
          </w:rPr>
          <w:t>статьей 49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Российской Федерации; 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л) 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</w:t>
      </w:r>
      <w:r>
        <w:rPr>
          <w:rFonts w:ascii="Times New Roman" w:hAnsi="Times New Roman" w:cs="Times New Roman"/>
          <w:sz w:val="26"/>
          <w:szCs w:val="26"/>
          <w:highlight w:val="white"/>
        </w:rPr>
        <w:t>реестре недвижимости, заверенные участником отбора;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м) 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 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н) выписки из кредитной организации, подтверждающе</w:t>
      </w:r>
      <w:r>
        <w:rPr>
          <w:rFonts w:ascii="Times New Roman" w:hAnsi="Times New Roman" w:cs="Times New Roman"/>
          <w:color w:val="000000"/>
          <w:sz w:val="26"/>
          <w:szCs w:val="26"/>
        </w:rPr>
        <w:t>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о) 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п) 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р) справки о том, что участник отбора не является получателем средств бюджета города Ставрополя на цель, установленную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Копии представляемых документов должны быть заверены надлежащим образом и скреплены печатью Товарищества (при наличии печати)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к заявке прилагается 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– в том числе на прошивке;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при подготовке документов должны использоваться общепринятые обозначения и наименования в соответствии с требованиями действующих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нормативных правовых актов. Сведения, которые содержатся в заявках, не должны допускать двусмысленных толкований;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 w:rsidR="00632EEB" w:rsidRDefault="0063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отзыва заявок участниками отбора, порядок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 w:rsidR="00632EEB" w:rsidRDefault="00EB477E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возврата заявки является решение комиссии по отбору о несоответствии заявки требованиям, установленным пунктом 11 Порядка.</w:t>
      </w:r>
    </w:p>
    <w:p w:rsidR="00632EEB" w:rsidRDefault="00EB477E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заявку участников отбора не допускается.</w:t>
      </w:r>
    </w:p>
    <w:p w:rsidR="00632EEB" w:rsidRDefault="00632EEB">
      <w:pPr>
        <w:pStyle w:val="ab"/>
        <w:spacing w:beforeAutospacing="0" w:after="0" w:afterAutospacing="0"/>
        <w:ind w:firstLine="709"/>
        <w:jc w:val="center"/>
        <w:rPr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рассмотрения и оценки заявок участников отбора</w:t>
      </w:r>
    </w:p>
    <w:p w:rsidR="00632EEB" w:rsidRDefault="00632E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  <w:bookmarkStart w:id="0" w:name="Par2"/>
      <w:bookmarkEnd w:id="0"/>
    </w:p>
    <w:p w:rsidR="00632EEB" w:rsidRDefault="00EB47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r:id="rId12">
        <w:r>
          <w:rPr>
            <w:rStyle w:val="ListLabel6"/>
            <w:color w:val="000000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в рамках межведомственного информационного взаимодействия запрашивает по состоянию на дату, определенную </w:t>
      </w:r>
      <w:hyperlink r:id="rId13">
        <w:r>
          <w:rPr>
            <w:rStyle w:val="ListLabel6"/>
            <w:color w:val="000000"/>
          </w:rPr>
          <w:t>пунктом 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следующие сведения об участнике отбора в Управлении Федеральной налоговой службы по Ставропольскому краю: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выписку об участнике отбора из Единого государственного реестра юридических лиц;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2EEB" w:rsidRDefault="00EB47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в течение пяти рабочих дней со дня окончания срока подачи заявок направляет в комиссию по проведению отбора заявку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ar2">
        <w:r>
          <w:rPr>
            <w:rStyle w:val="ListLabel6"/>
            <w:color w:val="000000"/>
          </w:rPr>
          <w:t>подпунктом 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пункта 12 Порядка.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позднее пяти рабочих дней со дня окончания срока подачи заявок.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Комиссия рассма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ивает заявки на участие в отборе и прилагаемые к ним документы  в течение пятнадцати рабочих дней со дня передачи Комитетом заявок и документов к ним, представленных участниками отбора, а также сведений, поступивших по результатам рассмотрения запросов, предусмотренным подпунктом 2 пункта 12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Порядка, на предмет соответствия цели, установленной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пунктом 2 Порядка, условиям и требованиям, установленным пунктами 3 и 10 Порядка, наличия оснований для отказа в участии в отборе, установленных пунктом 14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и по результатам их рассмотрения: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 в случае соответствия заявок цели предоставления субсидии, установленной пунктом 2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соответствия Товарищества условиям и требованиям, установленным пунктами 3 и 10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и отсутствия снований для отказа в участии в отборе, установленных пунктом 14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комиссия допускает Товарищества к дальнейшему участию в отборе;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в случае несоответствия заявок цели и условиям предоставления субсидии, установленным</w:t>
      </w:r>
      <w:r w:rsidR="00E6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Порядком, комиссия направляет Товариществам в течение двух рабочих дней со дня рассмотрения указанных заявок письменное уведомление об отказе в участии в отборе с указанием оснований, установленных пунктом 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14 Порядка.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признаются несоответствующими установленным требованиям и отклоняются в следующих случаях: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несоответствие участника отбора требованиям, предусмотренным пунктами 3, 10 Порядка;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несоответствие представленных участником отбора заявки и прилагаемых к ней документов требованиям, установленным в объявлении об отборе;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подача участником отбора заявки на участие в отборе после окончания срока приема заявок;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по результатам рассмотрения заявок комиссией принято решение об отклонении всех заявок, отбор признается несостоявшимся.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рассмотрения заявок оформляются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проведении отбора, которым не соответствуют такие заявки).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 позднее 15 рабочих дней со дня передачи Комитетом заявок и документов к ним, комиссия рассматривает и оценивает представленные комитетом заявки и документы Товариществ, допущенных к участию в отборе, в соответствии со следующими критериями:</w:t>
      </w:r>
    </w:p>
    <w:p w:rsidR="00632EEB" w:rsidRDefault="00632E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517"/>
        <w:gridCol w:w="3515"/>
        <w:gridCol w:w="1857"/>
      </w:tblGrid>
      <w:tr w:rsidR="00632EE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632EE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EB4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водоснабжения и (или) водоотведения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газоснабжения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EB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</w:tcPr>
          <w:p w:rsidR="00632EEB" w:rsidRDefault="00632EE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EEB" w:rsidRDefault="00EB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632EEB" w:rsidRDefault="00632EE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числовое значение 5 и менее, то число остается неизменным; </w:t>
      </w:r>
    </w:p>
    <w:p w:rsidR="00632EEB" w:rsidRDefault="00EB47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числовое значение 6 и более, то число увеличивается в большую сторону.</w:t>
      </w:r>
    </w:p>
    <w:p w:rsidR="00632EEB" w:rsidRDefault="00E6184B" w:rsidP="00E618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B477E">
        <w:rPr>
          <w:rFonts w:ascii="Times New Roman" w:hAnsi="Times New Roman" w:cs="Times New Roman"/>
          <w:color w:val="000000"/>
          <w:sz w:val="26"/>
          <w:szCs w:val="26"/>
        </w:rPr>
        <w:t>омиссия по проведению отбора рассматривает заявки и проводит балльную оценку по следующим критериям:</w:t>
      </w: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01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3231"/>
        <w:gridCol w:w="3174"/>
        <w:gridCol w:w="1867"/>
      </w:tblGrid>
      <w:tr w:rsidR="00632EE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критерия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в баллах</w:t>
            </w:r>
          </w:p>
        </w:tc>
      </w:tr>
      <w:tr w:rsidR="00632EEB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водоснабжения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линии электропередачи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32EE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632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EB" w:rsidRDefault="00EB47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EB" w:rsidRDefault="00EB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Примечание: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5 и менее, то число остается неизменным;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6 и более, то число увеличивается в большую сторону.</w:t>
      </w:r>
    </w:p>
    <w:p w:rsidR="00632EEB" w:rsidRDefault="00E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Оценка по критериям производится путем суммирования баллов, набранных по каждому критерию.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равенства количества баллов между участниками отбора приоритетность отдается участнику отбора, заявка которого поступила раньше.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оценки заявок на участие в отборе оформляются протоколом оценки заявок, в котором указываются наименование отбора и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значения по каждому из предусмотренных пунктом 15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Протокол рассмотрения заявок подписывается всеми членами комиссии, принявшими участие в рассмотрении таких заявок.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Протокол заседания комиссии направляется в Комитет в течение одного рабочего дня со дня его подписания.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На основании протокола заседания комиссии в течение пяти рабочих дней со дня его подписания Комитет определяет победителя отбора и принимает решение о предоставлении или об отказе в предоставлении субсидии в форме приказа заместителя главы администрации города Ставрополя, руководителя комитета городского хозяйства администрации города Ставрополя.</w:t>
      </w:r>
    </w:p>
    <w:p w:rsidR="00632EEB" w:rsidRDefault="00EB477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Комитет в течение пяти рабочих дней со дня определения победителя(ей) отбора размещает протокол рассмотрения заявок на едином портале, официальном сайте администрации и в газете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«Вечерний Ставрополь».</w:t>
      </w:r>
    </w:p>
    <w:p w:rsidR="00632EEB" w:rsidRDefault="00632E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32EEB" w:rsidRDefault="00632EEB">
      <w:pPr>
        <w:spacing w:after="0" w:line="240" w:lineRule="exac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положений настоящего объявления осуществляется по телефону Комитета: 8(8652) 35-26-44</w:t>
      </w:r>
    </w:p>
    <w:p w:rsidR="00632EEB" w:rsidRDefault="00EB477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непосредственно в отделе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энергоресурсообеспечения и энергосбережения комитета городского хозяйства администрации города Ставрополя,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режиму рабочего времени Комитета ежедневно, с понедельника по пятницу с 09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час. 00 мин. до 18 час. 00 мин., перерыв 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13 час. 00 мин. до 14 час. 00 мин. в период проведения отбора.    </w:t>
      </w:r>
    </w:p>
    <w:p w:rsidR="00632EEB" w:rsidRDefault="00632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Срок, в течение которого победитель отбора</w:t>
      </w:r>
    </w:p>
    <w:p w:rsidR="00632EEB" w:rsidRDefault="00EB477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должен подписать соглашение о предоставлении субсидии</w:t>
      </w:r>
    </w:p>
    <w:p w:rsidR="00632EEB" w:rsidRDefault="00632EEB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результатам проведения отбора Комитет в течени</w:t>
      </w:r>
      <w:r>
        <w:rPr>
          <w:rFonts w:ascii="Times New Roman" w:hAnsi="Times New Roman" w:cs="Times New Roman"/>
          <w:sz w:val="26"/>
          <w:szCs w:val="26"/>
        </w:rPr>
        <w:t xml:space="preserve">е пяти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рабочих дней со дня определения победителя отбора</w:t>
      </w:r>
      <w:r w:rsidR="00E6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заключает с ним соглашение о предоставлении субсидии (далее - соглашение).</w:t>
      </w:r>
    </w:p>
    <w:p w:rsidR="00632EEB" w:rsidRDefault="00EB477E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</w:t>
      </w:r>
      <w:r w:rsidR="004B2045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для соответствующего вида субсидии (далее - типовая форма соглашения).</w:t>
      </w:r>
    </w:p>
    <w:p w:rsidR="00632EEB" w:rsidRDefault="00EB477E">
      <w:pPr>
        <w:pStyle w:val="ab"/>
        <w:spacing w:before="280" w:after="280" w:line="240" w:lineRule="exact"/>
        <w:jc w:val="center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Условия признания победителя отбора уклонившимся от заключения соглашения о предоставлении субсидии</w:t>
      </w:r>
    </w:p>
    <w:p w:rsidR="00632EEB" w:rsidRDefault="00EB477E">
      <w:pPr>
        <w:pStyle w:val="ab"/>
        <w:spacing w:before="100" w:after="10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случае не</w:t>
      </w:r>
      <w:r w:rsidR="00E618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подписания победителем отбора проекта соглашения о предоставлении субсидии, сформированного Комитетом, в срок, установленный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 w:rsidR="00632EEB" w:rsidRDefault="00EB477E">
      <w:pPr>
        <w:pStyle w:val="ab"/>
        <w:spacing w:before="100" w:after="100" w:line="240" w:lineRule="exact"/>
        <w:ind w:firstLine="709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Даты размещения результатов отбора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</w:t>
      </w:r>
    </w:p>
    <w:p w:rsidR="00632EEB" w:rsidRDefault="00EB477E">
      <w:pPr>
        <w:pStyle w:val="ab"/>
        <w:spacing w:before="100" w:after="10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 позднее 14-го календарного дня, следующего за днем определения победителя отбора.</w:t>
      </w:r>
    </w:p>
    <w:p w:rsidR="00632EEB" w:rsidRDefault="00632EEB">
      <w:pPr>
        <w:pStyle w:val="ab"/>
        <w:spacing w:before="280" w:after="280"/>
        <w:ind w:firstLine="567"/>
        <w:jc w:val="both"/>
        <w:rPr>
          <w:color w:val="000000"/>
          <w:sz w:val="26"/>
          <w:szCs w:val="26"/>
        </w:rPr>
      </w:pP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Исполняющий обязанности 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заместителя главы администрации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первый заместитель руководителя</w:t>
      </w:r>
    </w:p>
    <w:p w:rsidR="00632EEB" w:rsidRDefault="00EB477E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632EEB" w:rsidRDefault="00EB477E">
      <w:pPr>
        <w:spacing w:line="240" w:lineRule="exact"/>
        <w:contextualSpacing/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                                              В.И. Кишкинев</w:t>
      </w:r>
      <w:bookmarkStart w:id="1" w:name="_GoBack"/>
      <w:bookmarkEnd w:id="1"/>
    </w:p>
    <w:sectPr w:rsidR="00632EEB" w:rsidSect="00632EEB"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C9" w:rsidRDefault="005755C9">
      <w:pPr>
        <w:spacing w:line="240" w:lineRule="auto"/>
      </w:pPr>
      <w:r>
        <w:separator/>
      </w:r>
    </w:p>
  </w:endnote>
  <w:endnote w:type="continuationSeparator" w:id="1">
    <w:p w:rsidR="005755C9" w:rsidRDefault="0057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ngsuh">
    <w:altName w:val="DejaVu Math TeX Gyre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C9" w:rsidRDefault="005755C9">
      <w:pPr>
        <w:spacing w:after="0" w:line="240" w:lineRule="auto"/>
      </w:pPr>
      <w:r>
        <w:separator/>
      </w:r>
    </w:p>
  </w:footnote>
  <w:footnote w:type="continuationSeparator" w:id="1">
    <w:p w:rsidR="005755C9" w:rsidRDefault="0057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700687"/>
    </w:sdtPr>
    <w:sdtEndPr>
      <w:rPr>
        <w:rFonts w:ascii="Times New Roman" w:hAnsi="Times New Roman" w:cs="Times New Roman"/>
        <w:sz w:val="28"/>
        <w:szCs w:val="28"/>
      </w:rPr>
    </w:sdtEndPr>
    <w:sdtContent>
      <w:p w:rsidR="00632EEB" w:rsidRDefault="0056155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47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A1E"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EEB" w:rsidRDefault="00632E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EB" w:rsidRDefault="00632EEB">
    <w:pPr>
      <w:pStyle w:val="a6"/>
      <w:jc w:val="center"/>
    </w:pPr>
  </w:p>
  <w:p w:rsidR="00632EEB" w:rsidRDefault="00632E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1FE"/>
    <w:rsid w:val="F1FFF96F"/>
    <w:rsid w:val="F5DF0900"/>
    <w:rsid w:val="00034481"/>
    <w:rsid w:val="00142BB6"/>
    <w:rsid w:val="001804C0"/>
    <w:rsid w:val="002151E2"/>
    <w:rsid w:val="002254B5"/>
    <w:rsid w:val="002371FE"/>
    <w:rsid w:val="003639FE"/>
    <w:rsid w:val="003A31FB"/>
    <w:rsid w:val="004657BF"/>
    <w:rsid w:val="00481AC0"/>
    <w:rsid w:val="004B2045"/>
    <w:rsid w:val="004F77FF"/>
    <w:rsid w:val="005208DA"/>
    <w:rsid w:val="00561558"/>
    <w:rsid w:val="005755C9"/>
    <w:rsid w:val="005D6334"/>
    <w:rsid w:val="00632EEB"/>
    <w:rsid w:val="007C4DC2"/>
    <w:rsid w:val="00921C2D"/>
    <w:rsid w:val="009401F8"/>
    <w:rsid w:val="009605D8"/>
    <w:rsid w:val="00AC3012"/>
    <w:rsid w:val="00AE2ECC"/>
    <w:rsid w:val="00AF5FBE"/>
    <w:rsid w:val="00B73104"/>
    <w:rsid w:val="00C5444F"/>
    <w:rsid w:val="00C960E3"/>
    <w:rsid w:val="00D429A5"/>
    <w:rsid w:val="00E6184B"/>
    <w:rsid w:val="00EB477E"/>
    <w:rsid w:val="00EE237B"/>
    <w:rsid w:val="00F82A1E"/>
    <w:rsid w:val="6BF9CEE1"/>
    <w:rsid w:val="7F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EEB"/>
    <w:rPr>
      <w:b/>
      <w:bCs/>
    </w:rPr>
  </w:style>
  <w:style w:type="paragraph" w:styleId="a4">
    <w:name w:val="Balloon Text"/>
    <w:basedOn w:val="a"/>
    <w:uiPriority w:val="99"/>
    <w:semiHidden/>
    <w:unhideWhenUsed/>
    <w:qFormat/>
    <w:rsid w:val="00632E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32EEB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632EEB"/>
  </w:style>
  <w:style w:type="paragraph" w:styleId="a6">
    <w:name w:val="header"/>
    <w:basedOn w:val="a"/>
    <w:uiPriority w:val="99"/>
    <w:unhideWhenUsed/>
    <w:qFormat/>
    <w:rsid w:val="00632EE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rsid w:val="00632EEB"/>
    <w:pPr>
      <w:spacing w:after="140"/>
    </w:pPr>
  </w:style>
  <w:style w:type="paragraph" w:styleId="a8">
    <w:name w:val="index heading"/>
    <w:basedOn w:val="a"/>
    <w:next w:val="1"/>
    <w:qFormat/>
    <w:rsid w:val="00632EEB"/>
    <w:pPr>
      <w:suppressLineNumbers/>
    </w:pPr>
    <w:rPr>
      <w:rFonts w:ascii="Times New Roman" w:hAnsi="Times New Roman" w:cs="Droid Sans Devanagari"/>
      <w:sz w:val="24"/>
    </w:rPr>
  </w:style>
  <w:style w:type="paragraph" w:styleId="a9">
    <w:name w:val="footer"/>
    <w:basedOn w:val="a"/>
    <w:uiPriority w:val="99"/>
    <w:unhideWhenUsed/>
    <w:qFormat/>
    <w:rsid w:val="00632EE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7"/>
    <w:qFormat/>
    <w:rsid w:val="00632EEB"/>
    <w:rPr>
      <w:rFonts w:ascii="Times New Roman" w:hAnsi="Times New Roman" w:cs="Droid Sans Devanagari"/>
      <w:sz w:val="24"/>
    </w:rPr>
  </w:style>
  <w:style w:type="paragraph" w:styleId="ab">
    <w:name w:val="Normal (Web)"/>
    <w:basedOn w:val="a"/>
    <w:uiPriority w:val="99"/>
    <w:semiHidden/>
    <w:unhideWhenUsed/>
    <w:qFormat/>
    <w:rsid w:val="00632E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semiHidden/>
    <w:unhideWhenUsed/>
    <w:qFormat/>
    <w:rsid w:val="0063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632E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632EEB"/>
  </w:style>
  <w:style w:type="character" w:customStyle="1" w:styleId="ad">
    <w:name w:val="Нижний колонтитул Знак"/>
    <w:basedOn w:val="a0"/>
    <w:uiPriority w:val="99"/>
    <w:qFormat/>
    <w:rsid w:val="00632EEB"/>
  </w:style>
  <w:style w:type="character" w:customStyle="1" w:styleId="-">
    <w:name w:val="Интернет-ссылка"/>
    <w:basedOn w:val="a0"/>
    <w:uiPriority w:val="99"/>
    <w:unhideWhenUsed/>
    <w:qFormat/>
    <w:rsid w:val="00632EEB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632EE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32EEB"/>
    <w:rPr>
      <w:rFonts w:cs="Courier New"/>
    </w:rPr>
  </w:style>
  <w:style w:type="character" w:customStyle="1" w:styleId="ListLabel2">
    <w:name w:val="ListLabel 2"/>
    <w:qFormat/>
    <w:rsid w:val="00632EEB"/>
    <w:rPr>
      <w:rFonts w:cs="Courier New"/>
    </w:rPr>
  </w:style>
  <w:style w:type="character" w:customStyle="1" w:styleId="ListLabel3">
    <w:name w:val="ListLabel 3"/>
    <w:qFormat/>
    <w:rsid w:val="00632EEB"/>
    <w:rPr>
      <w:rFonts w:cs="Courier New"/>
    </w:rPr>
  </w:style>
  <w:style w:type="character" w:customStyle="1" w:styleId="ListLabel4">
    <w:name w:val="ListLabel 4"/>
    <w:qFormat/>
    <w:rsid w:val="00632EEB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sid w:val="00632EEB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632EEB"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sid w:val="00632EEB"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sid w:val="00632E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sid w:val="00632E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аголовок"/>
    <w:basedOn w:val="a"/>
    <w:next w:val="a7"/>
    <w:qFormat/>
    <w:rsid w:val="00632EE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0">
    <w:name w:val="List Paragraph"/>
    <w:basedOn w:val="a"/>
    <w:uiPriority w:val="34"/>
    <w:qFormat/>
    <w:rsid w:val="00632EEB"/>
    <w:pPr>
      <w:ind w:left="720"/>
      <w:contextualSpacing/>
    </w:pPr>
  </w:style>
  <w:style w:type="paragraph" w:customStyle="1" w:styleId="ConsPlusNonformat">
    <w:name w:val="ConsPlusNonformat"/>
    <w:qFormat/>
    <w:rsid w:val="00632EEB"/>
    <w:pPr>
      <w:widowControl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632EEB"/>
    <w:pPr>
      <w:suppressAutoHyphens/>
    </w:pPr>
    <w:rPr>
      <w:rFonts w:ascii="Arial" w:eastAsia="Times New Roman" w:hAnsi="Arial" w:cs="Arial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B8A0ED77D5C1A272D57904A0451A8E59F9B1F3ED5E719253F3518B92608184720C288C917E944BFBEAB0E2A651494AF0CBB86BDC0AE6ACB219A71004w5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B8A0ED77D5C1A272D57904A0451A8E59F9B1F3ED5E719253F3518B92608184720C288C917E944BFBEAB0E3A251494AF0CBB86BDC0AE6ACB219A71004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C643DC0BD16BC6C5927AF6E52F61A7C4B0113A5ADD91E47E1C0029405E554E0CBE7B48ED408230A72264AE9BDDA2CB21D766992A367x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x-stav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na.gogina</cp:lastModifiedBy>
  <cp:revision>8</cp:revision>
  <cp:lastPrinted>2022-08-17T07:01:00Z</cp:lastPrinted>
  <dcterms:created xsi:type="dcterms:W3CDTF">2022-08-09T09:06:00Z</dcterms:created>
  <dcterms:modified xsi:type="dcterms:W3CDTF">2022-08-18T08:10:00Z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1049-11.1.0.10702</vt:lpwstr>
  </property>
</Properties>
</file>